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8C76FD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MA</w:t>
      </w:r>
      <w:r w:rsidR="001E5EF0">
        <w:t>-1</w:t>
      </w:r>
      <w:r>
        <w:t>0</w:t>
      </w:r>
      <w:r w:rsidR="008E7E74">
        <w:t>7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8E7E74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C07F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C07FFA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</w:p>
    <w:p w:rsidR="00544402" w:rsidRDefault="008E7E74" w:rsidP="00544402">
      <w:pPr>
        <w:jc w:val="center"/>
        <w:rPr>
          <w:b/>
          <w:sz w:val="28"/>
        </w:rPr>
      </w:pPr>
      <w:r>
        <w:rPr>
          <w:b/>
          <w:sz w:val="28"/>
        </w:rPr>
        <w:t>301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>
        <w:rPr>
          <w:b/>
          <w:sz w:val="28"/>
        </w:rPr>
        <w:t>Civil Procedure Code and Limitation Act</w:t>
      </w:r>
    </w:p>
    <w:p w:rsidR="00544402" w:rsidRPr="002C3491" w:rsidRDefault="00544402" w:rsidP="00544402">
      <w:pPr>
        <w:jc w:val="center"/>
        <w:rPr>
          <w:sz w:val="26"/>
        </w:rPr>
      </w:pPr>
    </w:p>
    <w:p w:rsidR="002C3491" w:rsidRPr="005F7087" w:rsidRDefault="002C3491" w:rsidP="00544402">
      <w:pPr>
        <w:jc w:val="center"/>
        <w:rPr>
          <w:sz w:val="32"/>
        </w:rPr>
      </w:pPr>
    </w:p>
    <w:p w:rsidR="009A359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</w:t>
      </w:r>
      <w:r w:rsidR="008C76FD">
        <w:rPr>
          <w:b/>
          <w:bCs/>
        </w:rPr>
        <w:t xml:space="preserve"> 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D1E55">
        <w:rPr>
          <w:b/>
          <w:bCs/>
        </w:rPr>
        <w:t>100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3C71C3" w:rsidRDefault="003C71C3" w:rsidP="003C71C3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   .</w:t>
      </w:r>
    </w:p>
    <w:p w:rsidR="003C71C3" w:rsidRDefault="003C71C3" w:rsidP="003C71C3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C243E">
        <w:rPr>
          <w:rFonts w:ascii="SHREE-GUJX-0754" w:hAnsi="SHREE-GUJX-0754" w:cs="SHREE-GUJX-0754"/>
          <w:color w:val="000000"/>
          <w:sz w:val="30"/>
          <w:szCs w:val="30"/>
          <w:lang w:val="en-IN"/>
        </w:rPr>
        <w:t>      </w:t>
      </w:r>
      <w:r w:rsidR="0097413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5C243E">
        <w:rPr>
          <w:rFonts w:ascii="SHREE-GUJX-0754" w:hAnsi="SHREE-GUJX-0754" w:cs="SHREE-GUJX-0754"/>
          <w:color w:val="000000"/>
          <w:sz w:val="30"/>
          <w:szCs w:val="30"/>
          <w:lang w:val="en-IN"/>
        </w:rPr>
        <w:t>    .</w:t>
      </w:r>
    </w:p>
    <w:p w:rsidR="005C243E" w:rsidRPr="005C243E" w:rsidRDefault="005C243E" w:rsidP="005C243E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lang w:val="en-IN"/>
        </w:rPr>
        <w:tab/>
      </w:r>
      <w:r>
        <w:rPr>
          <w:lang w:val="en-IN"/>
        </w:rPr>
        <w:tab/>
        <w:t>(3)</w:t>
      </w:r>
      <w:r>
        <w:rPr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    .</w:t>
      </w:r>
    </w:p>
    <w:p w:rsidR="003C71C3" w:rsidRDefault="003C71C3" w:rsidP="003C71C3">
      <w:pPr>
        <w:tabs>
          <w:tab w:val="left" w:pos="854"/>
        </w:tabs>
        <w:rPr>
          <w:lang w:val="en-IN"/>
        </w:rPr>
      </w:pPr>
    </w:p>
    <w:p w:rsidR="003C71C3" w:rsidRDefault="003C71C3" w:rsidP="003C71C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36EBD">
        <w:rPr>
          <w:rFonts w:ascii="SHREE-GUJX-0754" w:hAnsi="SHREE-GUJX-0754"/>
          <w:bCs/>
          <w:sz w:val="30"/>
        </w:rPr>
        <w:t>1.</w:t>
      </w:r>
      <w:r w:rsidRPr="00A36EBD">
        <w:rPr>
          <w:rFonts w:ascii="SHREE-GUJX-0754" w:hAnsi="SHREE-GUJX-0754"/>
          <w:bCs/>
          <w:sz w:val="30"/>
        </w:rPr>
        <w:tab/>
      </w:r>
      <w:r w:rsidR="00056AE6">
        <w:rPr>
          <w:rFonts w:ascii="SHREE-GUJX-0754" w:hAnsi="SHREE-GUJX-0754" w:cs="SHREE-GUJX-0754"/>
          <w:color w:val="000000"/>
          <w:sz w:val="30"/>
          <w:szCs w:val="30"/>
          <w:lang w:val="en-IN"/>
        </w:rPr>
        <w:t>        .</w:t>
      </w:r>
      <w:r w:rsidR="00056AE6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056AE6" w:rsidRPr="005F05B1">
        <w:rPr>
          <w:b/>
        </w:rPr>
        <w:t>20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229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5F05B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  .   .      .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   (</w:t>
      </w:r>
      <w:r w:rsidR="009D2934">
        <w:rPr>
          <w:rFonts w:ascii="SHREE-GUJX-0754" w:hAnsi="SHREE-GUJX-0754" w:cs="SHREE-GUJX-0754"/>
          <w:color w:val="000000"/>
          <w:sz w:val="30"/>
          <w:szCs w:val="30"/>
          <w:lang w:val="en-IN"/>
        </w:rPr>
        <w:t>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 )    (-)    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F05B1">
        <w:rPr>
          <w:b/>
        </w:rPr>
        <w:t>20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229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5F05B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,        .</w:t>
      </w: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056AE6" w:rsidRDefault="00056AE6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 . (  </w:t>
      </w:r>
      <w:r w:rsidRPr="005F05B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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F05B1">
        <w:rPr>
          <w:b/>
        </w:rPr>
        <w:t>20</w:t>
      </w:r>
    </w:p>
    <w:p w:rsidR="00056AE6" w:rsidRDefault="008474FD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 </w:t>
      </w:r>
      <w:r w:rsidR="00371A88">
        <w:rPr>
          <w:rFonts w:ascii="SHREE-GUJX-0754" w:hAnsi="SHREE-GUJX-0754" w:cs="SHREE-GUJX-0754"/>
          <w:color w:val="000000"/>
          <w:sz w:val="30"/>
          <w:szCs w:val="30"/>
          <w:lang w:val="en-IN"/>
        </w:rPr>
        <w:t>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, </w:t>
      </w:r>
      <w:r w:rsidR="00C36F2F">
        <w:rPr>
          <w:rFonts w:ascii="SHREE-GUJX-0754" w:hAnsi="SHREE-GUJX-0754" w:cs="SHREE-GUJX-0754"/>
          <w:color w:val="000000"/>
          <w:sz w:val="30"/>
          <w:szCs w:val="30"/>
          <w:lang w:val="en-IN"/>
        </w:rPr>
        <w:t>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</w:t>
      </w:r>
      <w:r w:rsidR="00371A8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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EB3D39">
        <w:rPr>
          <w:rFonts w:ascii="SHREE-GUJX-0754" w:hAnsi="SHREE-GUJX-0754" w:cs="SHREE-GUJX-0754"/>
          <w:color w:val="000000"/>
          <w:sz w:val="30"/>
          <w:szCs w:val="30"/>
          <w:lang w:val="en-IN"/>
        </w:rPr>
        <w:t></w:t>
      </w:r>
    </w:p>
    <w:p w:rsidR="00371A88" w:rsidRDefault="00371A88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     .</w:t>
      </w:r>
    </w:p>
    <w:p w:rsidR="00371A88" w:rsidRDefault="00371A88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</w:t>
      </w:r>
    </w:p>
    <w:p w:rsidR="00371A88" w:rsidRDefault="00371A88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 </w:t>
      </w:r>
    </w:p>
    <w:p w:rsidR="00371A88" w:rsidRDefault="00F53CA5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 </w:t>
      </w:r>
      <w:r w:rsidR="00371A88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</w:t>
      </w:r>
    </w:p>
    <w:p w:rsidR="00371A88" w:rsidRDefault="00371A88" w:rsidP="0054547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(6)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   ,        ?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lastRenderedPageBreak/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       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F05B1">
        <w:rPr>
          <w:b/>
        </w:rPr>
        <w:t>20</w:t>
      </w:r>
    </w:p>
    <w:p w:rsidR="00031B8B" w:rsidRDefault="00031B8B" w:rsidP="002E1EE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firstLine="229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5F05B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          .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  </w:t>
      </w:r>
      <w:r w:rsidRPr="005F05B1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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    .</w:t>
      </w:r>
      <w:r w:rsidR="00967871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967871" w:rsidRPr="005F05B1">
        <w:rPr>
          <w:b/>
        </w:rPr>
        <w:t>20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   </w:t>
      </w:r>
      <w:r w:rsidR="004B1ED8">
        <w:rPr>
          <w:rFonts w:ascii="SHREE-GUJX-0754" w:hAnsi="SHREE-GUJX-0754" w:cs="SHREE-GUJX-0754"/>
          <w:color w:val="000000"/>
          <w:sz w:val="30"/>
          <w:szCs w:val="30"/>
          <w:lang w:val="en-IN"/>
        </w:rPr>
        <w:t>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 .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:    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    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     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     </w:t>
      </w:r>
    </w:p>
    <w:p w:rsid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(6)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 - </w:t>
      </w:r>
      <w:r w:rsidR="004B1ED8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  </w:t>
      </w:r>
    </w:p>
    <w:p w:rsidR="002E1EE5" w:rsidRDefault="002E1EE5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center"/>
      </w:pPr>
    </w:p>
    <w:p w:rsidR="00031B8B" w:rsidRPr="00031B8B" w:rsidRDefault="00031B8B" w:rsidP="00031B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right="335"/>
        <w:jc w:val="center"/>
      </w:pPr>
      <w:r w:rsidRPr="00031B8B">
        <w:t>________</w:t>
      </w:r>
    </w:p>
    <w:p w:rsidR="007C2573" w:rsidRDefault="007C2573">
      <w:pPr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br w:type="page"/>
      </w:r>
    </w:p>
    <w:p w:rsidR="007C2573" w:rsidRPr="006E60DF" w:rsidRDefault="007C2573" w:rsidP="007C257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C2573" w:rsidRDefault="007C2573" w:rsidP="007C257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C2573" w:rsidRDefault="007C2573" w:rsidP="007C257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MA-107</w:t>
      </w:r>
    </w:p>
    <w:p w:rsidR="007C2573" w:rsidRDefault="007C2573" w:rsidP="007C257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7C2573" w:rsidRPr="006E22FA" w:rsidRDefault="007C2573" w:rsidP="007C257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</w:t>
      </w:r>
      <w:r w:rsidR="005C267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B</w:t>
      </w:r>
      <w:r w:rsidR="005C267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, Sem.-V</w:t>
      </w:r>
    </w:p>
    <w:p w:rsidR="007C2573" w:rsidRDefault="007C2573" w:rsidP="007C2573">
      <w:pPr>
        <w:jc w:val="center"/>
        <w:rPr>
          <w:b/>
          <w:sz w:val="28"/>
        </w:rPr>
      </w:pPr>
      <w:r>
        <w:rPr>
          <w:b/>
          <w:sz w:val="28"/>
        </w:rPr>
        <w:t>301 : Civil Procedure Code and Limitation Act</w:t>
      </w:r>
    </w:p>
    <w:p w:rsidR="007C2573" w:rsidRPr="002C3491" w:rsidRDefault="007C2573" w:rsidP="007C2573">
      <w:pPr>
        <w:jc w:val="center"/>
        <w:rPr>
          <w:sz w:val="26"/>
        </w:rPr>
      </w:pPr>
    </w:p>
    <w:p w:rsidR="007C2573" w:rsidRPr="005F7087" w:rsidRDefault="007C2573" w:rsidP="007C2573">
      <w:pPr>
        <w:jc w:val="center"/>
        <w:rPr>
          <w:sz w:val="32"/>
        </w:rPr>
      </w:pPr>
    </w:p>
    <w:p w:rsidR="007C2573" w:rsidRDefault="007C2573" w:rsidP="007C257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F36D20">
        <w:rPr>
          <w:b/>
          <w:bCs/>
        </w:rPr>
        <w:t>100</w:t>
      </w:r>
    </w:p>
    <w:p w:rsidR="007C2573" w:rsidRDefault="007C2573" w:rsidP="007C257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80707" w:rsidRDefault="00E80707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 w:rsidRPr="00264411">
        <w:rPr>
          <w:b/>
        </w:rPr>
        <w:t>Instructions :</w:t>
      </w:r>
      <w:r>
        <w:tab/>
        <w:t>(1)</w:t>
      </w:r>
      <w:r>
        <w:tab/>
      </w:r>
      <w:r w:rsidRPr="00264411">
        <w:rPr>
          <w:b/>
        </w:rPr>
        <w:t>All</w:t>
      </w:r>
      <w:r>
        <w:t xml:space="preserve"> questions carry equal marks.</w:t>
      </w:r>
    </w:p>
    <w:p w:rsidR="00E80707" w:rsidRDefault="00E80707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2254" w:right="335" w:hanging="2254"/>
        <w:jc w:val="both"/>
      </w:pPr>
      <w:r>
        <w:tab/>
      </w:r>
      <w:r>
        <w:tab/>
      </w:r>
      <w:r>
        <w:tab/>
        <w:t>(2)</w:t>
      </w:r>
      <w:r>
        <w:tab/>
        <w:t>State the same question number in your answer book which is stated in question paper.</w:t>
      </w:r>
    </w:p>
    <w:p w:rsidR="00E80707" w:rsidRDefault="00E80707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2254" w:right="335" w:hanging="2254"/>
        <w:jc w:val="both"/>
      </w:pPr>
      <w:r>
        <w:tab/>
      </w:r>
      <w:r>
        <w:tab/>
      </w:r>
      <w:r>
        <w:tab/>
        <w:t>(3)</w:t>
      </w:r>
      <w:r>
        <w:tab/>
      </w:r>
      <w:r w:rsidR="00411911">
        <w:t>Cite authorities in support of your answer.</w:t>
      </w:r>
    </w:p>
    <w:p w:rsidR="006A4D3E" w:rsidRDefault="006A4D3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2254" w:right="335" w:hanging="2254"/>
        <w:jc w:val="both"/>
      </w:pPr>
    </w:p>
    <w:p w:rsidR="006A4D3E" w:rsidRDefault="006A4D3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2254" w:right="335" w:hanging="2254"/>
        <w:jc w:val="both"/>
      </w:pPr>
      <w:r>
        <w:t>1.</w:t>
      </w:r>
      <w:r>
        <w:tab/>
      </w:r>
      <w:r w:rsidR="0052684B">
        <w:t>Explain with decided cases the provision of the place of suit.</w:t>
      </w:r>
      <w:r w:rsidR="0052684B">
        <w:tab/>
      </w:r>
      <w:r w:rsidR="0052684B" w:rsidRPr="00B20362">
        <w:rPr>
          <w:b/>
        </w:rPr>
        <w:t>20</w:t>
      </w:r>
    </w:p>
    <w:p w:rsidR="0052684B" w:rsidRDefault="0052684B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2254" w:right="335" w:hanging="2254"/>
        <w:jc w:val="center"/>
      </w:pPr>
      <w:r w:rsidRPr="00B20362">
        <w:rPr>
          <w:b/>
        </w:rPr>
        <w:t>OR</w:t>
      </w:r>
    </w:p>
    <w:p w:rsidR="0052684B" w:rsidRDefault="0052684B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Define “Decree”</w:t>
      </w:r>
      <w:r w:rsidR="00A7156D">
        <w:t>.</w:t>
      </w:r>
      <w:r>
        <w:t xml:space="preserve"> </w:t>
      </w:r>
      <w:r w:rsidR="00A7156D">
        <w:t>S</w:t>
      </w:r>
      <w:r>
        <w:t>tate different types of it and explain the differences between “Order” and “Decree”.</w:t>
      </w:r>
    </w:p>
    <w:p w:rsidR="00904699" w:rsidRDefault="00904699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</w:p>
    <w:p w:rsidR="00904699" w:rsidRDefault="00904699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>2.</w:t>
      </w:r>
      <w:r>
        <w:tab/>
        <w:t xml:space="preserve">Explain the provisions of “set off” and “Counter </w:t>
      </w:r>
      <w:r w:rsidR="00A7156D">
        <w:rPr>
          <w:color w:val="000000"/>
          <w:lang w:val="en-IN"/>
        </w:rPr>
        <w:t>claim</w:t>
      </w:r>
      <w:r>
        <w:t>” in court suit with decided cases.</w:t>
      </w:r>
      <w:r>
        <w:tab/>
      </w:r>
      <w:r>
        <w:tab/>
      </w:r>
      <w:r>
        <w:tab/>
      </w:r>
      <w:r w:rsidRPr="00B20362">
        <w:rPr>
          <w:b/>
        </w:rPr>
        <w:t>20</w:t>
      </w:r>
    </w:p>
    <w:p w:rsidR="00904699" w:rsidRDefault="00904699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center"/>
      </w:pPr>
      <w:r w:rsidRPr="00B20362">
        <w:rPr>
          <w:b/>
        </w:rPr>
        <w:t>OR</w:t>
      </w:r>
    </w:p>
    <w:p w:rsidR="00904699" w:rsidRDefault="00904699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Explain with decided cases the provisions of “</w:t>
      </w:r>
      <w:r w:rsidR="00A52DDE">
        <w:t>Reference</w:t>
      </w:r>
      <w:r w:rsidR="00A7156D">
        <w:t>,</w:t>
      </w:r>
      <w:r w:rsidR="00A52DDE">
        <w:t xml:space="preserve">” “Revision” and </w:t>
      </w:r>
      <w:r w:rsidR="00504DE4">
        <w:t>“</w:t>
      </w:r>
      <w:r w:rsidR="00A52DDE">
        <w:t>Review</w:t>
      </w:r>
      <w:r w:rsidR="00504DE4">
        <w:t>”</w:t>
      </w:r>
      <w:bookmarkStart w:id="0" w:name="_GoBack"/>
      <w:bookmarkEnd w:id="0"/>
      <w:r w:rsidR="00A52DDE">
        <w:t>.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>3.</w:t>
      </w:r>
      <w:r>
        <w:tab/>
        <w:t>Write short notes</w:t>
      </w:r>
      <w:r w:rsidR="00A7156D">
        <w:t xml:space="preserve"> :</w:t>
      </w:r>
      <w:r>
        <w:t xml:space="preserve"> (any </w:t>
      </w:r>
      <w:r w:rsidRPr="00B20362">
        <w:rPr>
          <w:b/>
        </w:rPr>
        <w:t>three</w:t>
      </w:r>
      <w:r>
        <w:t>)</w:t>
      </w:r>
      <w:r>
        <w:tab/>
      </w:r>
      <w:r w:rsidRPr="00B20362">
        <w:rPr>
          <w:b/>
        </w:rPr>
        <w:t>20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(1)</w:t>
      </w:r>
      <w:r>
        <w:tab/>
        <w:t>Explain the appointment, duties and powers of receiver.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(2)</w:t>
      </w:r>
      <w:r>
        <w:tab/>
        <w:t>Explain the procedure in suit by an indigent person.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(3)</w:t>
      </w:r>
      <w:r>
        <w:tab/>
        <w:t>Caveat.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(4)</w:t>
      </w:r>
      <w:r>
        <w:tab/>
        <w:t>Mesne profit.</w:t>
      </w:r>
    </w:p>
    <w:p w:rsidR="00A52DDE" w:rsidRDefault="00A52DDE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(5)</w:t>
      </w:r>
      <w:r>
        <w:tab/>
        <w:t xml:space="preserve">The principle of Res </w:t>
      </w:r>
      <w:r w:rsidR="00901B0A">
        <w:t>judicat</w:t>
      </w:r>
      <w:r w:rsidR="001B0B02">
        <w:t>a</w:t>
      </w:r>
      <w:r w:rsidR="00901B0A">
        <w:t>.</w:t>
      </w:r>
    </w:p>
    <w:p w:rsidR="00901B0A" w:rsidRDefault="00901B0A" w:rsidP="002369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(6)</w:t>
      </w:r>
      <w:r>
        <w:tab/>
        <w:t>What are the effects of ‘death’</w:t>
      </w:r>
      <w:r w:rsidR="001B0B02">
        <w:t>,</w:t>
      </w:r>
      <w:r>
        <w:t xml:space="preserve"> ‘marriage’ and ‘insolvency’ in suit proceedings.</w:t>
      </w:r>
    </w:p>
    <w:p w:rsidR="00901B0A" w:rsidRDefault="00901B0A" w:rsidP="0052684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jc w:val="both"/>
      </w:pPr>
    </w:p>
    <w:p w:rsidR="00901B0A" w:rsidRDefault="00901B0A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>4.</w:t>
      </w:r>
      <w:r>
        <w:tab/>
      </w:r>
      <w:r w:rsidR="00701B17">
        <w:t>Explai</w:t>
      </w:r>
      <w:r w:rsidR="00AB60EA">
        <w:t>n</w:t>
      </w:r>
      <w:r w:rsidR="00701B17">
        <w:t xml:space="preserve"> a suit of civil nature with illustration </w:t>
      </w:r>
      <w:r w:rsidR="00AB60EA">
        <w:t>and decided cases.</w:t>
      </w:r>
      <w:r w:rsidR="00AB60EA">
        <w:tab/>
      </w:r>
      <w:r w:rsidR="00AB60EA" w:rsidRPr="00B20362">
        <w:rPr>
          <w:b/>
        </w:rPr>
        <w:t>20</w:t>
      </w:r>
    </w:p>
    <w:p w:rsidR="00AB60EA" w:rsidRDefault="00AB60EA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center"/>
      </w:pPr>
      <w:r w:rsidRPr="00AB60EA">
        <w:rPr>
          <w:b/>
        </w:rPr>
        <w:t>OR</w:t>
      </w:r>
    </w:p>
    <w:p w:rsidR="00AB60EA" w:rsidRDefault="00AB60EA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  <w:r>
        <w:tab/>
        <w:t>Explain in detail the provisions relating to suit by or against the Government with decided cases.</w:t>
      </w:r>
    </w:p>
    <w:p w:rsidR="00D14EA4" w:rsidRDefault="00D14EA4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both"/>
      </w:pP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>5.</w:t>
      </w:r>
      <w:r>
        <w:tab/>
        <w:t xml:space="preserve">Discuss any </w:t>
      </w:r>
      <w:r w:rsidRPr="00B20362">
        <w:rPr>
          <w:b/>
        </w:rPr>
        <w:t>three</w:t>
      </w:r>
      <w:r>
        <w:t xml:space="preserve"> under the </w:t>
      </w:r>
      <w:r w:rsidR="00F70EE3">
        <w:t>Limitation Act</w:t>
      </w:r>
      <w:r>
        <w:t>.</w:t>
      </w:r>
      <w:r>
        <w:tab/>
      </w:r>
      <w:r w:rsidRPr="00B20362">
        <w:rPr>
          <w:b/>
        </w:rPr>
        <w:t>20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(1)</w:t>
      </w:r>
      <w:r>
        <w:tab/>
        <w:t xml:space="preserve">Aims and objects of </w:t>
      </w:r>
      <w:r w:rsidR="00F70EE3">
        <w:t>Limitation Act.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(2)</w:t>
      </w:r>
      <w:r>
        <w:tab/>
        <w:t>Effect of part payment in limitation.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(3)</w:t>
      </w:r>
      <w:r>
        <w:tab/>
        <w:t>Ef</w:t>
      </w:r>
      <w:r w:rsidR="00697319">
        <w:t>f</w:t>
      </w:r>
      <w:r>
        <w:t>ect of acknowledgement in writing on limitation.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(4)</w:t>
      </w:r>
      <w:r>
        <w:tab/>
        <w:t>Effects of fra</w:t>
      </w:r>
      <w:r w:rsidR="00F70EE3">
        <w:t>u</w:t>
      </w:r>
      <w:r>
        <w:t>d and mistake on limitation.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(5)</w:t>
      </w:r>
      <w:r>
        <w:tab/>
        <w:t>Period of limitation for continuous breaches and torts.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3" w:right="335" w:hanging="573"/>
        <w:jc w:val="both"/>
      </w:pPr>
      <w:r>
        <w:tab/>
        <w:t>(6)</w:t>
      </w:r>
      <w:r>
        <w:tab/>
        <w:t>Effects of adding new plaintiff and defend</w:t>
      </w:r>
      <w:r w:rsidR="000F16AD">
        <w:t>e</w:t>
      </w:r>
      <w:r>
        <w:t>nt on limitation.</w:t>
      </w:r>
    </w:p>
    <w:p w:rsidR="00E909D6" w:rsidRDefault="00E909D6" w:rsidP="00D14E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70"/>
        <w:ind w:left="574" w:right="335" w:hanging="574"/>
        <w:jc w:val="center"/>
      </w:pPr>
      <w:r>
        <w:t>___________</w:t>
      </w:r>
    </w:p>
    <w:p w:rsidR="00901B0A" w:rsidRDefault="00901B0A" w:rsidP="0052684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tab/>
      </w:r>
    </w:p>
    <w:sectPr w:rsidR="00901B0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35255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MA</w:t>
    </w:r>
    <w:r w:rsidRPr="002C6F5C">
      <w:rPr>
        <w:b/>
      </w:rPr>
      <w:t>-1</w:t>
    </w:r>
    <w:r>
      <w:rPr>
        <w:b/>
      </w:rPr>
      <w:t>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04DE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35255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MA</w:t>
    </w:r>
    <w:r w:rsidRPr="002C6F5C">
      <w:rPr>
        <w:b/>
      </w:rPr>
      <w:t>-1</w:t>
    </w:r>
    <w:r>
      <w:rPr>
        <w:b/>
      </w:rPr>
      <w:t>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04DE4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A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1B8B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AE6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B0F"/>
    <w:rsid w:val="00083BF4"/>
    <w:rsid w:val="00084857"/>
    <w:rsid w:val="00084E50"/>
    <w:rsid w:val="00087CB3"/>
    <w:rsid w:val="00090935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7187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6AD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9FD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0B0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2B51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998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4411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583"/>
    <w:rsid w:val="002A16EC"/>
    <w:rsid w:val="002A20FE"/>
    <w:rsid w:val="002A2A1B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491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1EE5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5CCB"/>
    <w:rsid w:val="00347283"/>
    <w:rsid w:val="00347A75"/>
    <w:rsid w:val="00347FB8"/>
    <w:rsid w:val="003500C8"/>
    <w:rsid w:val="00352553"/>
    <w:rsid w:val="00353E67"/>
    <w:rsid w:val="00354519"/>
    <w:rsid w:val="00354926"/>
    <w:rsid w:val="00354FB3"/>
    <w:rsid w:val="00356FCE"/>
    <w:rsid w:val="00360F75"/>
    <w:rsid w:val="00371489"/>
    <w:rsid w:val="00371A88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1C3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911"/>
    <w:rsid w:val="00412AB9"/>
    <w:rsid w:val="004143C9"/>
    <w:rsid w:val="00414EF9"/>
    <w:rsid w:val="00415611"/>
    <w:rsid w:val="00416440"/>
    <w:rsid w:val="00417524"/>
    <w:rsid w:val="0042116B"/>
    <w:rsid w:val="00424BFA"/>
    <w:rsid w:val="00425934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1ED8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3D1D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4DE4"/>
    <w:rsid w:val="00505F4C"/>
    <w:rsid w:val="005063F0"/>
    <w:rsid w:val="0050664F"/>
    <w:rsid w:val="00506AB0"/>
    <w:rsid w:val="00507380"/>
    <w:rsid w:val="005165BD"/>
    <w:rsid w:val="005227D7"/>
    <w:rsid w:val="00523076"/>
    <w:rsid w:val="0052684B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5471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3854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43E"/>
    <w:rsid w:val="005C2677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5B1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20BE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319"/>
    <w:rsid w:val="0069782F"/>
    <w:rsid w:val="00697A24"/>
    <w:rsid w:val="006A025B"/>
    <w:rsid w:val="006A05EE"/>
    <w:rsid w:val="006A4612"/>
    <w:rsid w:val="006A4D3E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676"/>
    <w:rsid w:val="006D1E55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57A5"/>
    <w:rsid w:val="006F62C5"/>
    <w:rsid w:val="006F6963"/>
    <w:rsid w:val="006F6CC6"/>
    <w:rsid w:val="006F79E8"/>
    <w:rsid w:val="00701B17"/>
    <w:rsid w:val="0070219D"/>
    <w:rsid w:val="00703A2D"/>
    <w:rsid w:val="0070708B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B72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128"/>
    <w:rsid w:val="007B0DDA"/>
    <w:rsid w:val="007B2DB0"/>
    <w:rsid w:val="007B3C74"/>
    <w:rsid w:val="007C1CFE"/>
    <w:rsid w:val="007C2573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74FD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13D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C76FD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74"/>
    <w:rsid w:val="008E7EEB"/>
    <w:rsid w:val="008F0757"/>
    <w:rsid w:val="008F1265"/>
    <w:rsid w:val="008F14C8"/>
    <w:rsid w:val="008F22A8"/>
    <w:rsid w:val="008F2940"/>
    <w:rsid w:val="008F2D60"/>
    <w:rsid w:val="008F2DD7"/>
    <w:rsid w:val="008F2F42"/>
    <w:rsid w:val="008F3639"/>
    <w:rsid w:val="008F658D"/>
    <w:rsid w:val="008F6ED7"/>
    <w:rsid w:val="00900700"/>
    <w:rsid w:val="0090114D"/>
    <w:rsid w:val="00901714"/>
    <w:rsid w:val="00901B0A"/>
    <w:rsid w:val="00902A6F"/>
    <w:rsid w:val="009033F0"/>
    <w:rsid w:val="00903492"/>
    <w:rsid w:val="00904699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070"/>
    <w:rsid w:val="009302F7"/>
    <w:rsid w:val="00931BD5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67871"/>
    <w:rsid w:val="009705C9"/>
    <w:rsid w:val="0097254F"/>
    <w:rsid w:val="00972A67"/>
    <w:rsid w:val="0097413E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2934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319E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DDE"/>
    <w:rsid w:val="00A54B23"/>
    <w:rsid w:val="00A55D6E"/>
    <w:rsid w:val="00A5723E"/>
    <w:rsid w:val="00A578B5"/>
    <w:rsid w:val="00A61B1A"/>
    <w:rsid w:val="00A64007"/>
    <w:rsid w:val="00A658BB"/>
    <w:rsid w:val="00A67941"/>
    <w:rsid w:val="00A67F55"/>
    <w:rsid w:val="00A7156D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60EA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17E3A"/>
    <w:rsid w:val="00B20362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07FFA"/>
    <w:rsid w:val="00C1327F"/>
    <w:rsid w:val="00C14426"/>
    <w:rsid w:val="00C146FE"/>
    <w:rsid w:val="00C14869"/>
    <w:rsid w:val="00C14FE1"/>
    <w:rsid w:val="00C1582A"/>
    <w:rsid w:val="00C16606"/>
    <w:rsid w:val="00C2060C"/>
    <w:rsid w:val="00C2286C"/>
    <w:rsid w:val="00C230EB"/>
    <w:rsid w:val="00C23846"/>
    <w:rsid w:val="00C2465F"/>
    <w:rsid w:val="00C30053"/>
    <w:rsid w:val="00C31B31"/>
    <w:rsid w:val="00C332FE"/>
    <w:rsid w:val="00C35E57"/>
    <w:rsid w:val="00C36DE7"/>
    <w:rsid w:val="00C36F2F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0E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EA4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1B2C"/>
    <w:rsid w:val="00DC358B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28C0"/>
    <w:rsid w:val="00E046C9"/>
    <w:rsid w:val="00E059D2"/>
    <w:rsid w:val="00E10D41"/>
    <w:rsid w:val="00E12C10"/>
    <w:rsid w:val="00E12C61"/>
    <w:rsid w:val="00E13399"/>
    <w:rsid w:val="00E1398E"/>
    <w:rsid w:val="00E144C6"/>
    <w:rsid w:val="00E14B14"/>
    <w:rsid w:val="00E2035A"/>
    <w:rsid w:val="00E209AF"/>
    <w:rsid w:val="00E240EA"/>
    <w:rsid w:val="00E25898"/>
    <w:rsid w:val="00E259E0"/>
    <w:rsid w:val="00E266ED"/>
    <w:rsid w:val="00E268F5"/>
    <w:rsid w:val="00E30F44"/>
    <w:rsid w:val="00E31303"/>
    <w:rsid w:val="00E31488"/>
    <w:rsid w:val="00E31699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33BE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707"/>
    <w:rsid w:val="00E80B38"/>
    <w:rsid w:val="00E81F4F"/>
    <w:rsid w:val="00E8246A"/>
    <w:rsid w:val="00E8707A"/>
    <w:rsid w:val="00E87D04"/>
    <w:rsid w:val="00E909D6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D39"/>
    <w:rsid w:val="00EB4FEE"/>
    <w:rsid w:val="00EB6D49"/>
    <w:rsid w:val="00EC2707"/>
    <w:rsid w:val="00EC343B"/>
    <w:rsid w:val="00EC3CC2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5034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6D20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A5"/>
    <w:rsid w:val="00F54070"/>
    <w:rsid w:val="00F54AA1"/>
    <w:rsid w:val="00F605C0"/>
    <w:rsid w:val="00F61B0B"/>
    <w:rsid w:val="00F67B5D"/>
    <w:rsid w:val="00F67B63"/>
    <w:rsid w:val="00F703C7"/>
    <w:rsid w:val="00F70EE3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488"/>
    <w:rsid w:val="00F84B80"/>
    <w:rsid w:val="00F85AAF"/>
    <w:rsid w:val="00F85E71"/>
    <w:rsid w:val="00F92050"/>
    <w:rsid w:val="00F933DA"/>
    <w:rsid w:val="00F96D26"/>
    <w:rsid w:val="00F97559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6BBEC3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2B5B8-BD40-4DD5-A26E-D41A791B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502</cp:revision>
  <cp:lastPrinted>2018-03-18T09:44:00Z</cp:lastPrinted>
  <dcterms:created xsi:type="dcterms:W3CDTF">2015-11-28T09:58:00Z</dcterms:created>
  <dcterms:modified xsi:type="dcterms:W3CDTF">2018-03-18T09:44:00Z</dcterms:modified>
</cp:coreProperties>
</file>